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C3845E" w14:textId="1E37A3E3" w:rsidR="00D85CA5" w:rsidRPr="00D2045D" w:rsidRDefault="00D85CA5" w:rsidP="00D2045D">
      <w:pPr>
        <w:keepNext/>
        <w:autoSpaceDN w:val="0"/>
        <w:jc w:val="right"/>
        <w:rPr>
          <w:rFonts w:ascii="Tahoma" w:eastAsia="Arial Unicode MS" w:hAnsi="Tahoma" w:cs="Tahoma"/>
          <w:b/>
          <w:kern w:val="3"/>
          <w:sz w:val="22"/>
          <w:szCs w:val="22"/>
          <w:lang w:eastAsia="zh-CN"/>
        </w:rPr>
      </w:pPr>
      <w:r w:rsidRPr="00DA3E82">
        <w:rPr>
          <w:rFonts w:ascii="Tahoma" w:eastAsia="Arial Unicode MS" w:hAnsi="Tahoma" w:cs="Tahoma"/>
          <w:b/>
          <w:kern w:val="3"/>
          <w:sz w:val="22"/>
          <w:szCs w:val="22"/>
          <w:lang w:eastAsia="zh-CN"/>
        </w:rPr>
        <w:t>Załącznik nr 2</w:t>
      </w:r>
      <w:r w:rsidR="004D2328" w:rsidRPr="00DA3E82">
        <w:rPr>
          <w:rFonts w:ascii="Tahoma" w:eastAsia="Arial Unicode MS" w:hAnsi="Tahoma" w:cs="Tahoma"/>
          <w:b/>
          <w:kern w:val="3"/>
          <w:sz w:val="22"/>
          <w:szCs w:val="22"/>
          <w:lang w:eastAsia="zh-CN"/>
        </w:rPr>
        <w:t xml:space="preserve"> do </w:t>
      </w:r>
      <w:r w:rsidRPr="00DA3E82">
        <w:rPr>
          <w:rFonts w:ascii="Tahoma" w:eastAsia="Arial Unicode MS" w:hAnsi="Tahoma" w:cs="Tahoma"/>
          <w:b/>
          <w:kern w:val="3"/>
          <w:sz w:val="22"/>
          <w:szCs w:val="22"/>
          <w:lang w:eastAsia="zh-CN"/>
        </w:rPr>
        <w:t xml:space="preserve">Wniosku </w:t>
      </w:r>
      <w:r w:rsidR="00DA3E82" w:rsidRPr="00DA3E82">
        <w:rPr>
          <w:rFonts w:ascii="Tahoma" w:eastAsia="Arial Unicode MS" w:hAnsi="Tahoma" w:cs="Tahoma"/>
          <w:b/>
          <w:kern w:val="3"/>
          <w:sz w:val="22"/>
          <w:szCs w:val="22"/>
          <w:lang w:eastAsia="zh-CN"/>
        </w:rPr>
        <w:t>KFS</w:t>
      </w:r>
    </w:p>
    <w:tbl>
      <w:tblPr>
        <w:tblW w:w="957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579"/>
      </w:tblGrid>
      <w:tr w:rsidR="00F3237D" w14:paraId="5853FF44" w14:textId="77777777" w:rsidTr="00A85051">
        <w:trPr>
          <w:trHeight w:val="618"/>
        </w:trPr>
        <w:tc>
          <w:tcPr>
            <w:tcW w:w="9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9B9ECC2" w14:textId="77777777" w:rsidR="00B834AE" w:rsidRPr="00DA3E82" w:rsidRDefault="00B834AE" w:rsidP="00B834AE">
            <w:pPr>
              <w:pStyle w:val="Standard"/>
              <w:widowControl/>
              <w:jc w:val="center"/>
              <w:rPr>
                <w:rFonts w:ascii="Tahoma" w:hAnsi="Tahoma"/>
                <w:b/>
                <w:bCs/>
                <w:sz w:val="18"/>
                <w:szCs w:val="18"/>
                <w:lang w:val="pl-PL"/>
              </w:rPr>
            </w:pPr>
            <w:r w:rsidRPr="00DA3E82">
              <w:rPr>
                <w:rFonts w:ascii="Tahoma" w:hAnsi="Tahoma"/>
                <w:b/>
                <w:bCs/>
                <w:sz w:val="18"/>
                <w:szCs w:val="18"/>
                <w:lang w:val="pl-PL"/>
              </w:rPr>
              <w:t>OŚWIADCZENIE O POMOCY DE MINIMIS</w:t>
            </w:r>
          </w:p>
          <w:p w14:paraId="719E1F69" w14:textId="67132F70" w:rsidR="00DA3E82" w:rsidRDefault="00B834AE" w:rsidP="00B834AE">
            <w:pPr>
              <w:pStyle w:val="Standard"/>
              <w:widowControl/>
              <w:jc w:val="center"/>
              <w:rPr>
                <w:rFonts w:ascii="Tahoma" w:hAnsi="Tahoma"/>
                <w:b/>
                <w:bCs/>
                <w:sz w:val="18"/>
                <w:szCs w:val="18"/>
                <w:lang w:val="pl-PL"/>
              </w:rPr>
            </w:pPr>
            <w:r w:rsidRPr="00DA3E82">
              <w:rPr>
                <w:rFonts w:ascii="Tahoma" w:hAnsi="Tahoma"/>
                <w:b/>
                <w:bCs/>
                <w:sz w:val="18"/>
                <w:szCs w:val="18"/>
                <w:lang w:val="pl-PL"/>
              </w:rPr>
              <w:t xml:space="preserve"> </w:t>
            </w:r>
            <w:proofErr w:type="gramStart"/>
            <w:r w:rsidRPr="00DA3E82">
              <w:rPr>
                <w:rFonts w:ascii="Tahoma" w:hAnsi="Tahoma"/>
                <w:b/>
                <w:bCs/>
                <w:sz w:val="18"/>
                <w:szCs w:val="18"/>
                <w:lang w:val="pl-PL"/>
              </w:rPr>
              <w:t>w</w:t>
            </w:r>
            <w:proofErr w:type="gramEnd"/>
            <w:r w:rsidRPr="00DA3E82">
              <w:rPr>
                <w:rFonts w:ascii="Tahoma" w:hAnsi="Tahoma"/>
                <w:b/>
                <w:bCs/>
                <w:sz w:val="18"/>
                <w:szCs w:val="18"/>
                <w:lang w:val="pl-PL"/>
              </w:rPr>
              <w:t xml:space="preserve"> zakresie, o którym mowa w a</w:t>
            </w:r>
            <w:r w:rsidR="00D631BD">
              <w:rPr>
                <w:rFonts w:ascii="Tahoma" w:hAnsi="Tahoma"/>
                <w:b/>
                <w:bCs/>
                <w:sz w:val="18"/>
                <w:szCs w:val="18"/>
                <w:lang w:val="pl-PL"/>
              </w:rPr>
              <w:t>rt. 37 ust. 1</w:t>
            </w:r>
            <w:r w:rsidR="00901B07">
              <w:rPr>
                <w:rFonts w:ascii="Tahoma" w:hAnsi="Tahoma"/>
                <w:b/>
                <w:bCs/>
                <w:sz w:val="18"/>
                <w:szCs w:val="18"/>
                <w:lang w:val="pl-PL"/>
              </w:rPr>
              <w:t xml:space="preserve"> pkt 1</w:t>
            </w:r>
            <w:r w:rsidR="0031486D">
              <w:rPr>
                <w:rFonts w:ascii="Tahoma" w:hAnsi="Tahoma"/>
                <w:b/>
                <w:bCs/>
                <w:sz w:val="18"/>
                <w:szCs w:val="18"/>
                <w:lang w:val="pl-PL"/>
              </w:rPr>
              <w:t xml:space="preserve"> i ust. </w:t>
            </w:r>
            <w:r w:rsidR="00D631BD">
              <w:rPr>
                <w:rFonts w:ascii="Tahoma" w:hAnsi="Tahoma"/>
                <w:b/>
                <w:bCs/>
                <w:sz w:val="18"/>
                <w:szCs w:val="18"/>
                <w:lang w:val="pl-PL"/>
              </w:rPr>
              <w:t xml:space="preserve">2 </w:t>
            </w:r>
            <w:r w:rsidR="00921A83">
              <w:rPr>
                <w:rFonts w:ascii="Tahoma" w:hAnsi="Tahoma"/>
                <w:b/>
                <w:bCs/>
                <w:sz w:val="18"/>
                <w:szCs w:val="18"/>
                <w:lang w:val="pl-PL"/>
              </w:rPr>
              <w:t xml:space="preserve">pkt 1 </w:t>
            </w:r>
            <w:bookmarkStart w:id="0" w:name="_GoBack"/>
            <w:bookmarkEnd w:id="0"/>
            <w:r w:rsidRPr="00DA3E82">
              <w:rPr>
                <w:rFonts w:ascii="Tahoma" w:hAnsi="Tahoma"/>
                <w:b/>
                <w:bCs/>
                <w:sz w:val="18"/>
                <w:szCs w:val="18"/>
                <w:lang w:val="pl-PL"/>
              </w:rPr>
              <w:t xml:space="preserve">ustawy z dnia 30 kwietnia </w:t>
            </w:r>
            <w:r w:rsidR="00600B6B">
              <w:rPr>
                <w:rFonts w:ascii="Tahoma" w:hAnsi="Tahoma"/>
                <w:b/>
                <w:bCs/>
                <w:sz w:val="18"/>
                <w:szCs w:val="18"/>
                <w:lang w:val="pl-PL"/>
              </w:rPr>
              <w:t>2024 r.</w:t>
            </w:r>
          </w:p>
          <w:p w14:paraId="370BBCBA" w14:textId="3D80EFEE" w:rsidR="00F3237D" w:rsidRPr="00D85CA5" w:rsidRDefault="00B834AE" w:rsidP="00DA3E82">
            <w:pPr>
              <w:pStyle w:val="Standard"/>
              <w:widowControl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l-PL"/>
              </w:rPr>
            </w:pPr>
            <w:proofErr w:type="gramStart"/>
            <w:r w:rsidRPr="00DA3E82">
              <w:rPr>
                <w:rFonts w:ascii="Tahoma" w:hAnsi="Tahoma"/>
                <w:b/>
                <w:bCs/>
                <w:sz w:val="18"/>
                <w:szCs w:val="18"/>
                <w:lang w:val="pl-PL"/>
              </w:rPr>
              <w:t>o</w:t>
            </w:r>
            <w:proofErr w:type="gramEnd"/>
            <w:r w:rsidRPr="00DA3E82">
              <w:rPr>
                <w:rFonts w:ascii="Tahoma" w:hAnsi="Tahoma"/>
                <w:b/>
                <w:bCs/>
                <w:sz w:val="18"/>
                <w:szCs w:val="18"/>
                <w:lang w:val="pl-PL"/>
              </w:rPr>
              <w:t xml:space="preserve"> postępowaniu w sprawach dotyczących pomocy publicznej</w:t>
            </w:r>
          </w:p>
        </w:tc>
      </w:tr>
      <w:tr w:rsidR="00F3237D" w14:paraId="5125D05E" w14:textId="77777777" w:rsidTr="00A85051">
        <w:trPr>
          <w:trHeight w:val="618"/>
        </w:trPr>
        <w:tc>
          <w:tcPr>
            <w:tcW w:w="9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A96C" w14:textId="77777777" w:rsidR="00FA7979" w:rsidRPr="00E311F1" w:rsidRDefault="00FA7979" w:rsidP="00FA7979">
            <w:pPr>
              <w:widowControl/>
              <w:suppressAutoHyphens w:val="0"/>
              <w:snapToGrid w:val="0"/>
              <w:ind w:left="200"/>
              <w:rPr>
                <w:rFonts w:ascii="Tahoma" w:hAnsi="Tahoma" w:cs="Tahoma"/>
                <w:b/>
                <w:bCs/>
                <w:color w:val="000000"/>
                <w:kern w:val="1"/>
                <w:sz w:val="20"/>
                <w:szCs w:val="20"/>
              </w:rPr>
            </w:pPr>
            <w:r w:rsidRPr="00E311F1">
              <w:rPr>
                <w:rFonts w:ascii="Tahoma" w:hAnsi="Tahoma" w:cs="Tahoma"/>
                <w:b/>
                <w:bCs/>
                <w:color w:val="000000"/>
                <w:kern w:val="1"/>
                <w:sz w:val="20"/>
                <w:szCs w:val="20"/>
              </w:rPr>
              <w:t>W okresie ostatnich 3 lat przed dniem złożenia wniosku (</w:t>
            </w:r>
            <w:r w:rsidR="004260F8" w:rsidRPr="00E311F1">
              <w:rPr>
                <w:rFonts w:ascii="Tahoma" w:hAnsi="Tahoma" w:cs="Tahoma"/>
                <w:b/>
                <w:bCs/>
                <w:color w:val="000000"/>
                <w:kern w:val="1"/>
                <w:sz w:val="20"/>
                <w:szCs w:val="20"/>
              </w:rPr>
              <w:t>o</w:t>
            </w:r>
            <w:r w:rsidRPr="00E311F1">
              <w:rPr>
                <w:rFonts w:ascii="Tahoma" w:hAnsi="Tahoma" w:cs="Tahoma"/>
                <w:b/>
                <w:bCs/>
                <w:color w:val="000000"/>
                <w:kern w:val="1"/>
                <w:sz w:val="20"/>
                <w:szCs w:val="20"/>
              </w:rPr>
              <w:t>kres dotyczy pełnych lat, a nie lat podatkowych)</w:t>
            </w:r>
          </w:p>
          <w:p w14:paraId="7B946647" w14:textId="77777777" w:rsidR="000E0B18" w:rsidRPr="00DA3E82" w:rsidRDefault="000E0B18" w:rsidP="006B15DA">
            <w:pPr>
              <w:pStyle w:val="Domy"/>
              <w:tabs>
                <w:tab w:val="left" w:pos="4955"/>
              </w:tabs>
              <w:ind w:left="28" w:hanging="17"/>
              <w:jc w:val="both"/>
              <w:rPr>
                <w:rFonts w:ascii="Tahoma" w:hAnsi="Tahoma" w:cs="Tahoma"/>
                <w:sz w:val="18"/>
                <w:szCs w:val="18"/>
                <w:lang w:val="pl-PL"/>
              </w:rPr>
            </w:pPr>
          </w:p>
          <w:p w14:paraId="0724AE07" w14:textId="77777777" w:rsidR="00F3237D" w:rsidRPr="00DA3E82" w:rsidRDefault="00F3237D">
            <w:pPr>
              <w:widowControl/>
              <w:suppressAutoHyphens w:val="0"/>
              <w:snapToGrid w:val="0"/>
              <w:spacing w:line="360" w:lineRule="auto"/>
              <w:ind w:left="58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DA3E82">
              <w:rPr>
                <w:rFonts w:ascii="Tahoma" w:hAnsi="Tahoma" w:cs="Tahoma"/>
                <w:b/>
                <w:bCs/>
                <w:color w:val="000000"/>
                <w:sz w:val="28"/>
                <w:szCs w:val="28"/>
                <w:vertAlign w:val="superscript"/>
              </w:rPr>
              <w:t>1.</w:t>
            </w:r>
            <w:r w:rsidRPr="00DA3E82">
              <w:rPr>
                <w:rFonts w:ascii="Tahoma" w:hAnsi="Tahoma" w:cs="Tahoma"/>
                <w:b/>
                <w:bCs/>
                <w:color w:val="000000"/>
                <w:sz w:val="28"/>
                <w:szCs w:val="20"/>
              </w:rPr>
              <w:t> </w:t>
            </w:r>
            <w:r w:rsidR="00BF033A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vertAlign w:val="subscript"/>
              </w:rPr>
              <w:pict w14:anchorId="695ACDB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15.75pt">
                  <v:imagedata r:id="rId5" o:title=""/>
                </v:shape>
              </w:pict>
            </w:r>
            <w:r w:rsidRPr="00DA3E8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NIE OTRZYMAŁEM(AM) pomocy </w:t>
            </w:r>
            <w:r w:rsidRPr="00DA3E82">
              <w:rPr>
                <w:rFonts w:ascii="Tahoma" w:hAnsi="Tahoma" w:cs="Tahoma"/>
                <w:b/>
                <w:bCs/>
                <w:i/>
                <w:color w:val="000000"/>
                <w:sz w:val="20"/>
                <w:szCs w:val="20"/>
              </w:rPr>
              <w:t xml:space="preserve">de </w:t>
            </w:r>
            <w:proofErr w:type="spellStart"/>
            <w:r w:rsidRPr="00DA3E82">
              <w:rPr>
                <w:rFonts w:ascii="Tahoma" w:hAnsi="Tahoma" w:cs="Tahoma"/>
                <w:b/>
                <w:bCs/>
                <w:i/>
                <w:color w:val="000000"/>
                <w:sz w:val="20"/>
                <w:szCs w:val="20"/>
              </w:rPr>
              <w:t>minimis</w:t>
            </w:r>
            <w:proofErr w:type="spellEnd"/>
            <w:r w:rsidRPr="00DA3E8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, o której mowa w pkt 2 lit. a-c*</w:t>
            </w:r>
          </w:p>
          <w:p w14:paraId="2534FC51" w14:textId="77777777" w:rsidR="00F3237D" w:rsidRPr="00DA3E82" w:rsidRDefault="00F3237D" w:rsidP="00F74FD8">
            <w:pPr>
              <w:widowControl/>
              <w:suppressAutoHyphens w:val="0"/>
              <w:snapToGrid w:val="0"/>
              <w:spacing w:after="40"/>
              <w:ind w:left="57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DA3E82">
              <w:rPr>
                <w:rFonts w:ascii="Tahoma" w:hAnsi="Tahoma" w:cs="Tahoma"/>
                <w:b/>
                <w:bCs/>
                <w:color w:val="000000"/>
                <w:sz w:val="28"/>
                <w:szCs w:val="28"/>
                <w:vertAlign w:val="superscript"/>
              </w:rPr>
              <w:t>2.</w:t>
            </w:r>
            <w:r w:rsidRPr="00DA3E82">
              <w:rPr>
                <w:rFonts w:ascii="Tahoma" w:hAnsi="Tahoma" w:cs="Tahoma"/>
                <w:b/>
                <w:bCs/>
                <w:color w:val="000000"/>
                <w:sz w:val="28"/>
                <w:szCs w:val="20"/>
              </w:rPr>
              <w:t> </w:t>
            </w:r>
            <w:r w:rsidR="00BF033A"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vertAlign w:val="subscript"/>
              </w:rPr>
              <w:pict w14:anchorId="5B9228D3">
                <v:shape id="_x0000_i1026" type="#_x0000_t75" style="width:11.25pt;height:15.75pt">
                  <v:imagedata r:id="rId5" o:title=""/>
                </v:shape>
              </w:pict>
            </w:r>
            <w:r w:rsidRPr="00DA3E8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OTRZYMAŁEM(AM) </w:t>
            </w:r>
            <w:r w:rsidRPr="00DA3E82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zaznaczyć otrzymaną pomoc de </w:t>
            </w:r>
            <w:proofErr w:type="spellStart"/>
            <w:r w:rsidRPr="00DA3E82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minimis</w:t>
            </w:r>
            <w:proofErr w:type="spellEnd"/>
            <w:r w:rsidRPr="00DA3E8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*:</w:t>
            </w:r>
          </w:p>
          <w:p w14:paraId="7CC0649F" w14:textId="77777777" w:rsidR="00F3237D" w:rsidRPr="00DA3E82" w:rsidRDefault="00F3237D" w:rsidP="00F3237D">
            <w:pPr>
              <w:widowControl/>
              <w:numPr>
                <w:ilvl w:val="0"/>
                <w:numId w:val="2"/>
              </w:numPr>
              <w:suppressAutoHyphens w:val="0"/>
              <w:snapToGrid w:val="0"/>
              <w:jc w:val="both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DA3E8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pomoc </w:t>
            </w:r>
            <w:r w:rsidRPr="00DA3E82">
              <w:rPr>
                <w:rFonts w:ascii="Tahoma" w:hAnsi="Tahoma" w:cs="Tahoma"/>
                <w:b/>
                <w:i/>
                <w:color w:val="000000"/>
                <w:sz w:val="20"/>
                <w:szCs w:val="20"/>
              </w:rPr>
              <w:t xml:space="preserve">de </w:t>
            </w:r>
            <w:proofErr w:type="spellStart"/>
            <w:r w:rsidRPr="00DA3E82">
              <w:rPr>
                <w:rFonts w:ascii="Tahoma" w:hAnsi="Tahoma" w:cs="Tahoma"/>
                <w:b/>
                <w:i/>
                <w:color w:val="000000"/>
                <w:sz w:val="20"/>
                <w:szCs w:val="20"/>
              </w:rPr>
              <w:t>minimis</w:t>
            </w:r>
            <w:proofErr w:type="spellEnd"/>
            <w:r w:rsidR="00792A92" w:rsidRPr="00DA3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</w:p>
          <w:p w14:paraId="53EBFF63" w14:textId="77777777" w:rsidR="000945FA" w:rsidRDefault="000945FA">
            <w:pPr>
              <w:pStyle w:val="Zawartotabeli"/>
              <w:snapToGrid w:val="0"/>
              <w:ind w:left="767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7BE1269D" w14:textId="25EC0ACB" w:rsidR="00F3237D" w:rsidRPr="009843B3" w:rsidRDefault="00F3237D">
            <w:pPr>
              <w:pStyle w:val="Zawartotabeli"/>
              <w:snapToGrid w:val="0"/>
              <w:ind w:left="767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u w:val="single"/>
                <w:shd w:val="clear" w:color="auto" w:fill="FFFFFF"/>
                <w:vertAlign w:val="superscript"/>
                <w:lang w:eastAsia="pl-PL"/>
              </w:rPr>
            </w:pPr>
            <w:r w:rsidRPr="00DA3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na kwotę </w:t>
            </w:r>
            <w:r w:rsidR="000945FA">
              <w:rPr>
                <w:rFonts w:ascii="Tahoma" w:hAnsi="Tahoma" w:cs="Tahoma"/>
                <w:color w:val="000000"/>
                <w:sz w:val="20"/>
                <w:szCs w:val="20"/>
              </w:rPr>
              <w:t>……………………...</w:t>
            </w:r>
            <w:r w:rsidRPr="00DA3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A3E82">
              <w:rPr>
                <w:rFonts w:ascii="Tahoma" w:hAnsi="Tahoma" w:cs="Tahoma"/>
                <w:color w:val="000000"/>
                <w:sz w:val="20"/>
                <w:szCs w:val="20"/>
              </w:rPr>
              <w:t>zł</w:t>
            </w:r>
            <w:proofErr w:type="gramEnd"/>
            <w:r w:rsidRPr="00DA3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, co stanowi </w:t>
            </w:r>
            <w:r w:rsidR="000945FA">
              <w:rPr>
                <w:rFonts w:ascii="Tahoma" w:hAnsi="Tahoma" w:cs="Tahoma"/>
                <w:color w:val="000000"/>
                <w:sz w:val="20"/>
                <w:szCs w:val="20"/>
              </w:rPr>
              <w:t>……………..…..</w:t>
            </w:r>
            <w:r w:rsidRPr="00DA3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DA3E82">
              <w:rPr>
                <w:rFonts w:ascii="Tahoma" w:hAnsi="Tahoma" w:cs="Tahoma"/>
                <w:bCs/>
                <w:i/>
                <w:iCs/>
                <w:color w:val="000000"/>
                <w:sz w:val="20"/>
                <w:szCs w:val="20"/>
              </w:rPr>
              <w:t xml:space="preserve">€ </w:t>
            </w:r>
            <w:r w:rsidRPr="00DA3E82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shd w:val="clear" w:color="auto" w:fill="FFFFFF"/>
                <w:vertAlign w:val="superscript"/>
                <w:lang w:eastAsia="pl-PL"/>
              </w:rPr>
              <w:t xml:space="preserve">- </w:t>
            </w:r>
            <w:r w:rsidRPr="009843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shd w:val="clear" w:color="auto" w:fill="FFFFFF"/>
                <w:vertAlign w:val="superscript"/>
                <w:lang w:eastAsia="pl-PL"/>
              </w:rPr>
              <w:t xml:space="preserve">brak przyznanej pomocy należy </w:t>
            </w:r>
            <w:proofErr w:type="gramStart"/>
            <w:r w:rsidRPr="009843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shd w:val="clear" w:color="auto" w:fill="FFFFFF"/>
                <w:vertAlign w:val="superscript"/>
                <w:lang w:eastAsia="pl-PL"/>
              </w:rPr>
              <w:t>ująć jako</w:t>
            </w:r>
            <w:proofErr w:type="gramEnd"/>
            <w:r w:rsidRPr="009843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shd w:val="clear" w:color="auto" w:fill="FFFFFF"/>
                <w:vertAlign w:val="superscript"/>
                <w:lang w:eastAsia="pl-PL"/>
              </w:rPr>
              <w:t xml:space="preserve"> 0 zł / 0 €</w:t>
            </w:r>
          </w:p>
          <w:p w14:paraId="079342CF" w14:textId="532F1A7F" w:rsidR="00F3237D" w:rsidRPr="00DA3E82" w:rsidRDefault="00F3237D" w:rsidP="00F74FD8">
            <w:pPr>
              <w:pStyle w:val="Zawartotabeli"/>
              <w:snapToGrid w:val="0"/>
              <w:spacing w:after="40"/>
              <w:rPr>
                <w:rFonts w:ascii="Tahoma" w:hAnsi="Tahoma" w:cs="Tahoma"/>
                <w:bCs/>
                <w:iCs/>
                <w:color w:val="000000"/>
                <w:sz w:val="18"/>
                <w:szCs w:val="18"/>
              </w:rPr>
            </w:pPr>
            <w:r w:rsidRPr="00DA3E82">
              <w:rPr>
                <w:rFonts w:ascii="Tahoma" w:eastAsia="Times New Roman" w:hAnsi="Tahoma" w:cs="Tahoma"/>
                <w:color w:val="000000"/>
                <w:sz w:val="18"/>
                <w:szCs w:val="18"/>
                <w:shd w:val="clear" w:color="auto" w:fill="FFFFFF"/>
                <w:lang w:eastAsia="pl-PL"/>
              </w:rPr>
              <w:t xml:space="preserve">(przy zaznaczeniu tej pomocy niniejszą informację należy wypełnić obowiązkowo lub dołączyć wszystkie zaświadczenia o pomocy de </w:t>
            </w:r>
            <w:proofErr w:type="spellStart"/>
            <w:r w:rsidRPr="00DA3E82">
              <w:rPr>
                <w:rFonts w:ascii="Tahoma" w:eastAsia="Times New Roman" w:hAnsi="Tahoma" w:cs="Tahoma"/>
                <w:color w:val="000000"/>
                <w:sz w:val="18"/>
                <w:szCs w:val="18"/>
                <w:shd w:val="clear" w:color="auto" w:fill="FFFFFF"/>
                <w:lang w:eastAsia="pl-PL"/>
              </w:rPr>
              <w:t>minimis</w:t>
            </w:r>
            <w:proofErr w:type="spellEnd"/>
            <w:r w:rsidRPr="00DA3E82">
              <w:rPr>
                <w:rFonts w:ascii="Tahoma" w:eastAsia="Times New Roman" w:hAnsi="Tahoma" w:cs="Tahoma"/>
                <w:color w:val="000000"/>
                <w:sz w:val="18"/>
                <w:szCs w:val="18"/>
                <w:shd w:val="clear" w:color="auto" w:fill="FFFFFF"/>
                <w:lang w:eastAsia="pl-PL"/>
              </w:rPr>
              <w:t>, w zakresie</w:t>
            </w:r>
            <w:r w:rsidR="00DA3E82" w:rsidRPr="00DA3E82">
              <w:rPr>
                <w:rFonts w:ascii="Tahoma" w:eastAsia="Times New Roman" w:hAnsi="Tahoma" w:cs="Tahoma"/>
                <w:color w:val="000000"/>
                <w:sz w:val="18"/>
                <w:szCs w:val="18"/>
                <w:shd w:val="clear" w:color="auto" w:fill="FFFFFF"/>
                <w:lang w:eastAsia="pl-PL"/>
              </w:rPr>
              <w:t>,</w:t>
            </w:r>
            <w:r w:rsidRPr="00DA3E82">
              <w:rPr>
                <w:rFonts w:ascii="Tahoma" w:eastAsia="Times New Roman" w:hAnsi="Tahoma" w:cs="Tahoma"/>
                <w:color w:val="000000"/>
                <w:sz w:val="18"/>
                <w:szCs w:val="18"/>
                <w:shd w:val="clear" w:color="auto" w:fill="FFFFFF"/>
                <w:lang w:eastAsia="pl-PL"/>
              </w:rPr>
              <w:t xml:space="preserve"> o którym mowa w art. 37 ust. 1 pkt 1</w:t>
            </w:r>
            <w:r w:rsidR="00D260DB" w:rsidRPr="00DA3E82">
              <w:rPr>
                <w:rFonts w:ascii="Tahoma" w:eastAsia="Times New Roman" w:hAnsi="Tahoma" w:cs="Tahoma"/>
                <w:color w:val="000000"/>
                <w:sz w:val="18"/>
                <w:szCs w:val="18"/>
                <w:shd w:val="clear" w:color="auto" w:fill="FFFFFF"/>
                <w:lang w:eastAsia="pl-PL"/>
              </w:rPr>
              <w:t xml:space="preserve"> </w:t>
            </w:r>
            <w:r w:rsidR="008B311C">
              <w:rPr>
                <w:rFonts w:ascii="Tahoma" w:eastAsia="Times New Roman" w:hAnsi="Tahoma" w:cs="Tahoma"/>
                <w:color w:val="000000"/>
                <w:sz w:val="18"/>
                <w:szCs w:val="18"/>
                <w:shd w:val="clear" w:color="auto" w:fill="FFFFFF"/>
                <w:lang w:eastAsia="pl-PL"/>
              </w:rPr>
              <w:t xml:space="preserve">i ust. 2 pkt 1 </w:t>
            </w:r>
            <w:r w:rsidRPr="00DA3E82">
              <w:rPr>
                <w:rFonts w:ascii="Tahoma" w:eastAsia="Times New Roman" w:hAnsi="Tahoma" w:cs="Tahoma"/>
                <w:color w:val="000000"/>
                <w:sz w:val="18"/>
                <w:szCs w:val="18"/>
                <w:shd w:val="clear" w:color="auto" w:fill="FFFFFF"/>
                <w:lang w:eastAsia="pl-PL"/>
              </w:rPr>
              <w:t xml:space="preserve">ustawy z 30.04.2004 </w:t>
            </w:r>
            <w:proofErr w:type="gramStart"/>
            <w:r w:rsidRPr="00DA3E82">
              <w:rPr>
                <w:rFonts w:ascii="Tahoma" w:eastAsia="Times New Roman" w:hAnsi="Tahoma" w:cs="Tahoma"/>
                <w:color w:val="000000"/>
                <w:sz w:val="18"/>
                <w:szCs w:val="18"/>
                <w:shd w:val="clear" w:color="auto" w:fill="FFFFFF"/>
                <w:lang w:eastAsia="pl-PL"/>
              </w:rPr>
              <w:t>r</w:t>
            </w:r>
            <w:proofErr w:type="gramEnd"/>
            <w:r w:rsidRPr="00DA3E82">
              <w:rPr>
                <w:rFonts w:ascii="Tahoma" w:eastAsia="Times New Roman" w:hAnsi="Tahoma" w:cs="Tahoma"/>
                <w:color w:val="000000"/>
                <w:sz w:val="18"/>
                <w:szCs w:val="18"/>
                <w:shd w:val="clear" w:color="auto" w:fill="FFFFFF"/>
                <w:lang w:eastAsia="pl-PL"/>
              </w:rPr>
              <w:t>. o postępowaniu w sprawach</w:t>
            </w:r>
            <w:r w:rsidR="00F74FD8" w:rsidRPr="00DA3E82">
              <w:rPr>
                <w:rFonts w:ascii="Tahoma" w:eastAsia="Times New Roman" w:hAnsi="Tahoma" w:cs="Tahoma"/>
                <w:color w:val="000000"/>
                <w:sz w:val="18"/>
                <w:szCs w:val="18"/>
                <w:shd w:val="clear" w:color="auto" w:fill="FFFFFF"/>
                <w:lang w:eastAsia="pl-PL"/>
              </w:rPr>
              <w:t xml:space="preserve"> dotyczących pomocy publicznej)</w:t>
            </w:r>
          </w:p>
          <w:p w14:paraId="3776B6B9" w14:textId="77777777" w:rsidR="00F3237D" w:rsidRPr="00DA3E82" w:rsidRDefault="00F3237D" w:rsidP="00F3237D">
            <w:pPr>
              <w:widowControl/>
              <w:numPr>
                <w:ilvl w:val="0"/>
                <w:numId w:val="2"/>
              </w:numPr>
              <w:suppressAutoHyphens w:val="0"/>
              <w:snapToGrid w:val="0"/>
              <w:jc w:val="both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DA3E8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pomoc </w:t>
            </w:r>
            <w:r w:rsidRPr="00DA3E82">
              <w:rPr>
                <w:rFonts w:ascii="Tahoma" w:hAnsi="Tahoma" w:cs="Tahoma"/>
                <w:b/>
                <w:i/>
                <w:color w:val="000000"/>
                <w:sz w:val="20"/>
                <w:szCs w:val="20"/>
              </w:rPr>
              <w:t xml:space="preserve">de </w:t>
            </w:r>
            <w:proofErr w:type="spellStart"/>
            <w:r w:rsidRPr="00DA3E82">
              <w:rPr>
                <w:rFonts w:ascii="Tahoma" w:hAnsi="Tahoma" w:cs="Tahoma"/>
                <w:b/>
                <w:i/>
                <w:color w:val="000000"/>
                <w:sz w:val="20"/>
                <w:szCs w:val="20"/>
              </w:rPr>
              <w:t>minimis</w:t>
            </w:r>
            <w:proofErr w:type="spellEnd"/>
            <w:r w:rsidRPr="00DA3E82">
              <w:rPr>
                <w:rFonts w:ascii="Tahoma" w:hAnsi="Tahoma" w:cs="Tahoma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DA3E8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w rolnictwie</w:t>
            </w:r>
            <w:r w:rsidR="00D260DB" w:rsidRPr="00DA3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DA3E8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</w:t>
            </w:r>
          </w:p>
          <w:p w14:paraId="66F8223F" w14:textId="77777777" w:rsidR="000945FA" w:rsidRDefault="000945FA">
            <w:pPr>
              <w:pStyle w:val="Zawartotabeli"/>
              <w:snapToGrid w:val="0"/>
              <w:ind w:left="767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604CA189" w14:textId="7A625D78" w:rsidR="00F3237D" w:rsidRPr="00DA3E82" w:rsidRDefault="00F3237D">
            <w:pPr>
              <w:pStyle w:val="Zawartotabeli"/>
              <w:snapToGrid w:val="0"/>
              <w:ind w:left="767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shd w:val="clear" w:color="auto" w:fill="FFFFFF"/>
                <w:vertAlign w:val="superscript"/>
                <w:lang w:eastAsia="pl-PL"/>
              </w:rPr>
            </w:pPr>
            <w:proofErr w:type="gramStart"/>
            <w:r w:rsidRPr="00DA3E82">
              <w:rPr>
                <w:rFonts w:ascii="Tahoma" w:hAnsi="Tahoma" w:cs="Tahoma"/>
                <w:color w:val="000000"/>
                <w:sz w:val="20"/>
                <w:szCs w:val="20"/>
              </w:rPr>
              <w:t>na</w:t>
            </w:r>
            <w:proofErr w:type="gramEnd"/>
            <w:r w:rsidRPr="00DA3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kwotę </w:t>
            </w:r>
            <w:r w:rsidR="000945FA">
              <w:rPr>
                <w:rFonts w:ascii="Tahoma" w:hAnsi="Tahoma" w:cs="Tahoma"/>
                <w:color w:val="000000"/>
                <w:sz w:val="20"/>
                <w:szCs w:val="20"/>
              </w:rPr>
              <w:t>………………………</w:t>
            </w:r>
            <w:r w:rsidRPr="00DA3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zł, co stanowi </w:t>
            </w:r>
            <w:r w:rsidR="000945FA">
              <w:rPr>
                <w:rFonts w:ascii="Tahoma" w:hAnsi="Tahoma" w:cs="Tahoma"/>
                <w:color w:val="000000"/>
                <w:sz w:val="20"/>
                <w:szCs w:val="20"/>
              </w:rPr>
              <w:t>………….………</w:t>
            </w:r>
            <w:r w:rsidRPr="00DA3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DA3E82">
              <w:rPr>
                <w:rFonts w:ascii="Tahoma" w:hAnsi="Tahoma" w:cs="Tahoma"/>
                <w:bCs/>
                <w:i/>
                <w:iCs/>
                <w:color w:val="000000"/>
                <w:sz w:val="20"/>
                <w:szCs w:val="20"/>
              </w:rPr>
              <w:t xml:space="preserve">€ </w:t>
            </w:r>
            <w:r w:rsidRPr="00DA3E82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shd w:val="clear" w:color="auto" w:fill="FFFFFF"/>
                <w:vertAlign w:val="superscript"/>
                <w:lang w:eastAsia="pl-PL"/>
              </w:rPr>
              <w:t xml:space="preserve">- </w:t>
            </w:r>
            <w:r w:rsidRPr="009843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shd w:val="clear" w:color="auto" w:fill="FFFFFF"/>
                <w:vertAlign w:val="superscript"/>
                <w:lang w:eastAsia="pl-PL"/>
              </w:rPr>
              <w:t xml:space="preserve">brak przyznanej pomocy należy </w:t>
            </w:r>
            <w:proofErr w:type="gramStart"/>
            <w:r w:rsidRPr="009843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shd w:val="clear" w:color="auto" w:fill="FFFFFF"/>
                <w:vertAlign w:val="superscript"/>
                <w:lang w:eastAsia="pl-PL"/>
              </w:rPr>
              <w:t>ująć jako</w:t>
            </w:r>
            <w:proofErr w:type="gramEnd"/>
            <w:r w:rsidRPr="009843B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shd w:val="clear" w:color="auto" w:fill="FFFFFF"/>
                <w:vertAlign w:val="superscript"/>
                <w:lang w:eastAsia="pl-PL"/>
              </w:rPr>
              <w:t xml:space="preserve"> 0 zł / 0 €</w:t>
            </w:r>
          </w:p>
          <w:p w14:paraId="76DDE5CC" w14:textId="2DB80E5E" w:rsidR="00F3237D" w:rsidRPr="00DA3E82" w:rsidRDefault="00F3237D" w:rsidP="00F74FD8">
            <w:pPr>
              <w:pStyle w:val="Zawartotabeli"/>
              <w:snapToGrid w:val="0"/>
              <w:spacing w:after="40"/>
              <w:rPr>
                <w:rFonts w:ascii="Tahoma" w:hAnsi="Tahoma" w:cs="Tahoma"/>
                <w:bCs/>
                <w:i/>
                <w:iCs/>
                <w:color w:val="000000"/>
                <w:sz w:val="10"/>
                <w:szCs w:val="10"/>
              </w:rPr>
            </w:pPr>
            <w:r w:rsidRPr="00DA3E82">
              <w:rPr>
                <w:rFonts w:ascii="Tahoma" w:eastAsia="Times New Roman" w:hAnsi="Tahoma" w:cs="Tahoma"/>
                <w:color w:val="000000"/>
                <w:sz w:val="18"/>
                <w:szCs w:val="18"/>
                <w:shd w:val="clear" w:color="auto" w:fill="FFFFFF"/>
                <w:lang w:eastAsia="pl-PL"/>
              </w:rPr>
              <w:t xml:space="preserve">(przy zaznaczeniu tej pomocy niniejszą informację należy wypełnić obowiązkowo lub dołączyć wszystkie zaświadczenia o pomocy de </w:t>
            </w:r>
            <w:proofErr w:type="spellStart"/>
            <w:r w:rsidRPr="00DA3E82">
              <w:rPr>
                <w:rFonts w:ascii="Tahoma" w:eastAsia="Times New Roman" w:hAnsi="Tahoma" w:cs="Tahoma"/>
                <w:color w:val="000000"/>
                <w:sz w:val="18"/>
                <w:szCs w:val="18"/>
                <w:shd w:val="clear" w:color="auto" w:fill="FFFFFF"/>
                <w:lang w:eastAsia="pl-PL"/>
              </w:rPr>
              <w:t>minimis</w:t>
            </w:r>
            <w:proofErr w:type="spellEnd"/>
            <w:r w:rsidRPr="00DA3E82">
              <w:rPr>
                <w:rFonts w:ascii="Tahoma" w:eastAsia="Times New Roman" w:hAnsi="Tahoma" w:cs="Tahoma"/>
                <w:color w:val="000000"/>
                <w:sz w:val="18"/>
                <w:szCs w:val="18"/>
                <w:shd w:val="clear" w:color="auto" w:fill="FFFFFF"/>
                <w:lang w:eastAsia="pl-PL"/>
              </w:rPr>
              <w:t>, w zakresie</w:t>
            </w:r>
            <w:r w:rsidR="00DA3E82" w:rsidRPr="00DA3E82">
              <w:rPr>
                <w:rFonts w:ascii="Tahoma" w:eastAsia="Times New Roman" w:hAnsi="Tahoma" w:cs="Tahoma"/>
                <w:color w:val="000000"/>
                <w:sz w:val="18"/>
                <w:szCs w:val="18"/>
                <w:shd w:val="clear" w:color="auto" w:fill="FFFFFF"/>
                <w:lang w:eastAsia="pl-PL"/>
              </w:rPr>
              <w:t>,</w:t>
            </w:r>
            <w:r w:rsidRPr="00DA3E82">
              <w:rPr>
                <w:rFonts w:ascii="Tahoma" w:eastAsia="Times New Roman" w:hAnsi="Tahoma" w:cs="Tahoma"/>
                <w:color w:val="000000"/>
                <w:sz w:val="18"/>
                <w:szCs w:val="18"/>
                <w:shd w:val="clear" w:color="auto" w:fill="FFFFFF"/>
                <w:lang w:eastAsia="pl-PL"/>
              </w:rPr>
              <w:t xml:space="preserve"> o którym mowa w art. 37 ust. 1 pkt 1</w:t>
            </w:r>
            <w:r w:rsidR="00D260DB" w:rsidRPr="00DA3E82">
              <w:rPr>
                <w:rFonts w:ascii="Tahoma" w:eastAsia="Times New Roman" w:hAnsi="Tahoma" w:cs="Tahoma"/>
                <w:color w:val="000000"/>
                <w:sz w:val="18"/>
                <w:szCs w:val="18"/>
                <w:shd w:val="clear" w:color="auto" w:fill="FFFFFF"/>
                <w:lang w:eastAsia="pl-PL"/>
              </w:rPr>
              <w:t xml:space="preserve"> </w:t>
            </w:r>
            <w:r w:rsidR="00673BE8">
              <w:rPr>
                <w:rFonts w:ascii="Tahoma" w:eastAsia="Times New Roman" w:hAnsi="Tahoma" w:cs="Tahoma"/>
                <w:color w:val="000000"/>
                <w:sz w:val="18"/>
                <w:szCs w:val="18"/>
                <w:shd w:val="clear" w:color="auto" w:fill="FFFFFF"/>
                <w:lang w:eastAsia="pl-PL"/>
              </w:rPr>
              <w:t xml:space="preserve">i ust. 2 pkt 1 </w:t>
            </w:r>
            <w:r w:rsidRPr="00DA3E82">
              <w:rPr>
                <w:rFonts w:ascii="Tahoma" w:eastAsia="Times New Roman" w:hAnsi="Tahoma" w:cs="Tahoma"/>
                <w:color w:val="000000"/>
                <w:sz w:val="18"/>
                <w:szCs w:val="18"/>
                <w:shd w:val="clear" w:color="auto" w:fill="FFFFFF"/>
                <w:lang w:eastAsia="pl-PL"/>
              </w:rPr>
              <w:t xml:space="preserve">ustawy z 30.04.2004 </w:t>
            </w:r>
            <w:proofErr w:type="gramStart"/>
            <w:r w:rsidRPr="00DA3E82">
              <w:rPr>
                <w:rFonts w:ascii="Tahoma" w:eastAsia="Times New Roman" w:hAnsi="Tahoma" w:cs="Tahoma"/>
                <w:color w:val="000000"/>
                <w:sz w:val="18"/>
                <w:szCs w:val="18"/>
                <w:shd w:val="clear" w:color="auto" w:fill="FFFFFF"/>
                <w:lang w:eastAsia="pl-PL"/>
              </w:rPr>
              <w:t>r</w:t>
            </w:r>
            <w:proofErr w:type="gramEnd"/>
            <w:r w:rsidRPr="00DA3E82">
              <w:rPr>
                <w:rFonts w:ascii="Tahoma" w:eastAsia="Times New Roman" w:hAnsi="Tahoma" w:cs="Tahoma"/>
                <w:color w:val="000000"/>
                <w:sz w:val="18"/>
                <w:szCs w:val="18"/>
                <w:shd w:val="clear" w:color="auto" w:fill="FFFFFF"/>
                <w:lang w:eastAsia="pl-PL"/>
              </w:rPr>
              <w:t>. o postępowaniu w sprawach dotycz</w:t>
            </w:r>
            <w:r w:rsidR="00F74FD8" w:rsidRPr="00DA3E82">
              <w:rPr>
                <w:rFonts w:ascii="Tahoma" w:eastAsia="Times New Roman" w:hAnsi="Tahoma" w:cs="Tahoma"/>
                <w:color w:val="000000"/>
                <w:sz w:val="18"/>
                <w:szCs w:val="18"/>
                <w:shd w:val="clear" w:color="auto" w:fill="FFFFFF"/>
                <w:lang w:eastAsia="pl-PL"/>
              </w:rPr>
              <w:t>ących pomocy publicznej).</w:t>
            </w:r>
          </w:p>
          <w:p w14:paraId="39C5CBEE" w14:textId="0BD76A36" w:rsidR="00F3237D" w:rsidRPr="00DA3E82" w:rsidRDefault="00DA2A3C" w:rsidP="00F3237D">
            <w:pPr>
              <w:widowControl/>
              <w:numPr>
                <w:ilvl w:val="0"/>
                <w:numId w:val="2"/>
              </w:numPr>
              <w:suppressAutoHyphens w:val="0"/>
              <w:snapToGrid w:val="0"/>
              <w:jc w:val="both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pomoc</w:t>
            </w:r>
            <w:proofErr w:type="gramEnd"/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minimis</w:t>
            </w:r>
            <w:proofErr w:type="spellEnd"/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w rybołówstwie</w:t>
            </w:r>
          </w:p>
          <w:p w14:paraId="648A65C7" w14:textId="77777777" w:rsidR="000945FA" w:rsidRDefault="000945FA">
            <w:pPr>
              <w:widowControl/>
              <w:suppressAutoHyphens w:val="0"/>
              <w:snapToGrid w:val="0"/>
              <w:ind w:left="767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14:paraId="742D3702" w14:textId="6B66DF1E" w:rsidR="00F3237D" w:rsidRPr="00A85051" w:rsidRDefault="00F3237D">
            <w:pPr>
              <w:widowControl/>
              <w:suppressAutoHyphens w:val="0"/>
              <w:snapToGrid w:val="0"/>
              <w:ind w:left="767"/>
              <w:jc w:val="both"/>
              <w:rPr>
                <w:rFonts w:ascii="Tahoma" w:eastAsia="Times New Roman" w:hAnsi="Tahoma" w:cs="Tahoma"/>
                <w:b/>
                <w:i/>
                <w:color w:val="000000"/>
                <w:sz w:val="20"/>
                <w:szCs w:val="20"/>
                <w:u w:val="single"/>
                <w:shd w:val="clear" w:color="auto" w:fill="FFFFFF"/>
                <w:vertAlign w:val="superscript"/>
                <w:lang w:eastAsia="pl-PL"/>
              </w:rPr>
            </w:pPr>
            <w:r w:rsidRPr="00DA3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na kwotę </w:t>
            </w:r>
            <w:r w:rsidR="000945FA">
              <w:rPr>
                <w:rFonts w:ascii="Tahoma" w:hAnsi="Tahoma" w:cs="Tahoma"/>
                <w:color w:val="000000"/>
                <w:sz w:val="20"/>
                <w:szCs w:val="20"/>
              </w:rPr>
              <w:t>……………………….</w:t>
            </w:r>
            <w:r w:rsidRPr="00DA3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A3E82">
              <w:rPr>
                <w:rFonts w:ascii="Tahoma" w:hAnsi="Tahoma" w:cs="Tahoma"/>
                <w:color w:val="000000"/>
                <w:sz w:val="20"/>
                <w:szCs w:val="20"/>
              </w:rPr>
              <w:t>zł</w:t>
            </w:r>
            <w:proofErr w:type="gramEnd"/>
            <w:r w:rsidRPr="00DA3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, co stanowi </w:t>
            </w:r>
            <w:r w:rsidR="000945FA">
              <w:rPr>
                <w:rFonts w:ascii="Tahoma" w:hAnsi="Tahoma" w:cs="Tahoma"/>
                <w:color w:val="000000"/>
                <w:sz w:val="20"/>
                <w:szCs w:val="20"/>
              </w:rPr>
              <w:t>………………….</w:t>
            </w:r>
            <w:r w:rsidRPr="00DA3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DA3E82">
              <w:rPr>
                <w:rFonts w:ascii="Tahoma" w:hAnsi="Tahoma" w:cs="Tahoma"/>
                <w:bCs/>
                <w:i/>
                <w:iCs/>
                <w:color w:val="000000"/>
                <w:sz w:val="20"/>
                <w:szCs w:val="20"/>
              </w:rPr>
              <w:t xml:space="preserve">€ </w:t>
            </w:r>
            <w:r w:rsidRPr="00A85051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shd w:val="clear" w:color="auto" w:fill="FFFFFF"/>
                <w:vertAlign w:val="superscript"/>
                <w:lang w:eastAsia="pl-PL"/>
              </w:rPr>
              <w:t xml:space="preserve">- brak przyznanej pomocy należy </w:t>
            </w:r>
            <w:proofErr w:type="gramStart"/>
            <w:r w:rsidRPr="00A85051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shd w:val="clear" w:color="auto" w:fill="FFFFFF"/>
                <w:vertAlign w:val="superscript"/>
                <w:lang w:eastAsia="pl-PL"/>
              </w:rPr>
              <w:t>ująć jako</w:t>
            </w:r>
            <w:proofErr w:type="gramEnd"/>
            <w:r w:rsidRPr="00A85051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shd w:val="clear" w:color="auto" w:fill="FFFFFF"/>
                <w:vertAlign w:val="superscript"/>
                <w:lang w:eastAsia="pl-PL"/>
              </w:rPr>
              <w:t xml:space="preserve"> 0 zł / 0 €</w:t>
            </w:r>
          </w:p>
          <w:p w14:paraId="05A447DC" w14:textId="13B85E29" w:rsidR="00F3237D" w:rsidRPr="00DA3E82" w:rsidRDefault="00F3237D">
            <w:pPr>
              <w:tabs>
                <w:tab w:val="left" w:pos="5040"/>
              </w:tabs>
              <w:snapToGrid w:val="0"/>
              <w:rPr>
                <w:rFonts w:ascii="Tahoma" w:eastAsia="Times New Roman" w:hAnsi="Tahoma" w:cs="Tahoma"/>
                <w:color w:val="000000"/>
                <w:sz w:val="18"/>
                <w:szCs w:val="18"/>
                <w:shd w:val="clear" w:color="auto" w:fill="FFFFFF"/>
                <w:lang w:eastAsia="pl-PL"/>
              </w:rPr>
            </w:pPr>
            <w:r w:rsidRPr="00DA3E82">
              <w:rPr>
                <w:rFonts w:ascii="Tahoma" w:eastAsia="Times New Roman" w:hAnsi="Tahoma" w:cs="Tahoma"/>
                <w:color w:val="000000"/>
                <w:sz w:val="18"/>
                <w:szCs w:val="18"/>
                <w:shd w:val="clear" w:color="auto" w:fill="FFFFFF"/>
                <w:lang w:eastAsia="pl-PL"/>
              </w:rPr>
              <w:t xml:space="preserve">(przy zaznaczeniu tej pomocy niniejszą informację należy wypełnić obowiązkowo lub dołączyć wszystkie zaświadczenia o pomocy de </w:t>
            </w:r>
            <w:proofErr w:type="spellStart"/>
            <w:r w:rsidRPr="00DA3E82">
              <w:rPr>
                <w:rFonts w:ascii="Tahoma" w:eastAsia="Times New Roman" w:hAnsi="Tahoma" w:cs="Tahoma"/>
                <w:color w:val="000000"/>
                <w:sz w:val="18"/>
                <w:szCs w:val="18"/>
                <w:shd w:val="clear" w:color="auto" w:fill="FFFFFF"/>
                <w:lang w:eastAsia="pl-PL"/>
              </w:rPr>
              <w:t>minimis</w:t>
            </w:r>
            <w:proofErr w:type="spellEnd"/>
            <w:r w:rsidRPr="00DA3E82">
              <w:rPr>
                <w:rFonts w:ascii="Tahoma" w:eastAsia="Times New Roman" w:hAnsi="Tahoma" w:cs="Tahoma"/>
                <w:color w:val="000000"/>
                <w:sz w:val="18"/>
                <w:szCs w:val="18"/>
                <w:shd w:val="clear" w:color="auto" w:fill="FFFFFF"/>
                <w:lang w:eastAsia="pl-PL"/>
              </w:rPr>
              <w:t>, w zakresie</w:t>
            </w:r>
            <w:r w:rsidR="00DA3E82" w:rsidRPr="00DA3E82">
              <w:rPr>
                <w:rFonts w:ascii="Tahoma" w:eastAsia="Times New Roman" w:hAnsi="Tahoma" w:cs="Tahoma"/>
                <w:color w:val="000000"/>
                <w:sz w:val="18"/>
                <w:szCs w:val="18"/>
                <w:shd w:val="clear" w:color="auto" w:fill="FFFFFF"/>
                <w:lang w:eastAsia="pl-PL"/>
              </w:rPr>
              <w:t>,</w:t>
            </w:r>
            <w:r w:rsidRPr="00DA3E82">
              <w:rPr>
                <w:rFonts w:ascii="Tahoma" w:eastAsia="Times New Roman" w:hAnsi="Tahoma" w:cs="Tahoma"/>
                <w:color w:val="000000"/>
                <w:sz w:val="18"/>
                <w:szCs w:val="18"/>
                <w:shd w:val="clear" w:color="auto" w:fill="FFFFFF"/>
                <w:lang w:eastAsia="pl-PL"/>
              </w:rPr>
              <w:t xml:space="preserve"> o którym mowa w art. 37 ust. 1 pkt 1</w:t>
            </w:r>
            <w:r w:rsidR="00D260DB" w:rsidRPr="00DA3E82">
              <w:rPr>
                <w:rFonts w:ascii="Tahoma" w:eastAsia="Times New Roman" w:hAnsi="Tahoma" w:cs="Tahoma"/>
                <w:color w:val="000000"/>
                <w:sz w:val="18"/>
                <w:szCs w:val="18"/>
                <w:shd w:val="clear" w:color="auto" w:fill="FFFFFF"/>
                <w:lang w:eastAsia="pl-PL"/>
              </w:rPr>
              <w:t xml:space="preserve"> </w:t>
            </w:r>
            <w:r w:rsidR="008B311C">
              <w:rPr>
                <w:rFonts w:ascii="Tahoma" w:eastAsia="Times New Roman" w:hAnsi="Tahoma" w:cs="Tahoma"/>
                <w:color w:val="000000"/>
                <w:sz w:val="18"/>
                <w:szCs w:val="18"/>
                <w:shd w:val="clear" w:color="auto" w:fill="FFFFFF"/>
                <w:lang w:eastAsia="pl-PL"/>
              </w:rPr>
              <w:t xml:space="preserve">i ust. 2 pkt 1 </w:t>
            </w:r>
            <w:r w:rsidRPr="00DA3E82">
              <w:rPr>
                <w:rFonts w:ascii="Tahoma" w:eastAsia="Times New Roman" w:hAnsi="Tahoma" w:cs="Tahoma"/>
                <w:color w:val="000000"/>
                <w:sz w:val="18"/>
                <w:szCs w:val="18"/>
                <w:shd w:val="clear" w:color="auto" w:fill="FFFFFF"/>
                <w:lang w:eastAsia="pl-PL"/>
              </w:rPr>
              <w:t xml:space="preserve">ustawy z 30.04.2004 </w:t>
            </w:r>
            <w:proofErr w:type="gramStart"/>
            <w:r w:rsidRPr="00DA3E82">
              <w:rPr>
                <w:rFonts w:ascii="Tahoma" w:eastAsia="Times New Roman" w:hAnsi="Tahoma" w:cs="Tahoma"/>
                <w:color w:val="000000"/>
                <w:sz w:val="18"/>
                <w:szCs w:val="18"/>
                <w:shd w:val="clear" w:color="auto" w:fill="FFFFFF"/>
                <w:lang w:eastAsia="pl-PL"/>
              </w:rPr>
              <w:t>r</w:t>
            </w:r>
            <w:proofErr w:type="gramEnd"/>
            <w:r w:rsidRPr="00DA3E82">
              <w:rPr>
                <w:rFonts w:ascii="Tahoma" w:eastAsia="Times New Roman" w:hAnsi="Tahoma" w:cs="Tahoma"/>
                <w:color w:val="000000"/>
                <w:sz w:val="18"/>
                <w:szCs w:val="18"/>
                <w:shd w:val="clear" w:color="auto" w:fill="FFFFFF"/>
                <w:lang w:eastAsia="pl-PL"/>
              </w:rPr>
              <w:t>. o postępowaniu w sprawach dotyczących pomocy publicznej).</w:t>
            </w:r>
          </w:p>
          <w:p w14:paraId="0A65676A" w14:textId="77777777" w:rsidR="00D260DB" w:rsidRPr="00D260DB" w:rsidRDefault="00D260DB">
            <w:pPr>
              <w:tabs>
                <w:tab w:val="left" w:pos="5040"/>
              </w:tabs>
              <w:snapToGrid w:val="0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pl-PL"/>
              </w:rPr>
            </w:pPr>
          </w:p>
          <w:p w14:paraId="6F3D1297" w14:textId="77777777" w:rsidR="00535667" w:rsidRDefault="00535667">
            <w:pPr>
              <w:tabs>
                <w:tab w:val="left" w:pos="5040"/>
              </w:tabs>
              <w:snapToGrid w:val="0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pl-PL"/>
              </w:rPr>
            </w:pPr>
          </w:p>
          <w:p w14:paraId="14FF16D5" w14:textId="1783CDF4" w:rsidR="00535667" w:rsidRPr="00DA3E82" w:rsidRDefault="00535667" w:rsidP="00535667">
            <w:pPr>
              <w:pStyle w:val="Tekstprzypisudolnego"/>
              <w:tabs>
                <w:tab w:val="left" w:pos="4935"/>
              </w:tabs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DA3E8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Do przedstawionej pomocy de </w:t>
            </w:r>
            <w:proofErr w:type="spellStart"/>
            <w:r w:rsidRPr="00DA3E82">
              <w:rPr>
                <w:rFonts w:ascii="Tahoma" w:hAnsi="Tahoma" w:cs="Tahoma"/>
                <w:color w:val="000000" w:themeColor="text1"/>
                <w:sz w:val="18"/>
                <w:szCs w:val="18"/>
              </w:rPr>
              <w:t>minimis</w:t>
            </w:r>
            <w:proofErr w:type="spellEnd"/>
            <w:r w:rsidRPr="00DA3E8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należy zaliczyć również pomoc de </w:t>
            </w:r>
            <w:proofErr w:type="spellStart"/>
            <w:r w:rsidRPr="00DA3E82">
              <w:rPr>
                <w:rFonts w:ascii="Tahoma" w:hAnsi="Tahoma" w:cs="Tahoma"/>
                <w:color w:val="000000" w:themeColor="text1"/>
                <w:sz w:val="18"/>
                <w:szCs w:val="18"/>
              </w:rPr>
              <w:t>minimis</w:t>
            </w:r>
            <w:proofErr w:type="spellEnd"/>
            <w:r w:rsidRPr="00DA3E82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uzyskaną zgodnie z definicją pojęcia jednego przedsiębiorstwa tzw. jedno przedsiębiorstwo obejmuje wszystkie jednostki gospodarcze, które są ze sobą powiązane co najmniej jednym z następujących stosunków:</w:t>
            </w:r>
          </w:p>
          <w:p w14:paraId="191B931E" w14:textId="77777777" w:rsidR="00535667" w:rsidRPr="00DA3E82" w:rsidRDefault="00535667" w:rsidP="00535667">
            <w:pPr>
              <w:pStyle w:val="Tekstprzypisudolnego"/>
              <w:numPr>
                <w:ilvl w:val="0"/>
                <w:numId w:val="3"/>
              </w:numPr>
              <w:tabs>
                <w:tab w:val="left" w:pos="240"/>
              </w:tabs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DA3E82">
              <w:rPr>
                <w:rFonts w:ascii="Tahoma" w:hAnsi="Tahoma" w:cs="Tahoma"/>
                <w:color w:val="000000" w:themeColor="text1"/>
                <w:sz w:val="18"/>
                <w:szCs w:val="18"/>
              </w:rPr>
              <w:t>jedna jednostka gospodarcza posiada w drugiej jednostce gospodarczej większość praw głosu akcjonariuszy, wspólników lub   członków;</w:t>
            </w:r>
          </w:p>
          <w:p w14:paraId="51E7A00B" w14:textId="77777777" w:rsidR="00535667" w:rsidRPr="00DA3E82" w:rsidRDefault="00535667" w:rsidP="00535667">
            <w:pPr>
              <w:pStyle w:val="Textbody"/>
              <w:numPr>
                <w:ilvl w:val="0"/>
                <w:numId w:val="3"/>
              </w:numPr>
              <w:tabs>
                <w:tab w:val="left" w:pos="255"/>
              </w:tabs>
              <w:spacing w:after="0" w:line="100" w:lineRule="atLeast"/>
              <w:jc w:val="both"/>
              <w:rPr>
                <w:rFonts w:ascii="Tahoma" w:hAnsi="Tahoma"/>
                <w:color w:val="000000" w:themeColor="text1"/>
                <w:sz w:val="18"/>
                <w:szCs w:val="18"/>
                <w:lang w:val="pl-PL"/>
              </w:rPr>
            </w:pPr>
            <w:r w:rsidRPr="00DA3E82">
              <w:rPr>
                <w:rFonts w:ascii="Tahoma" w:hAnsi="Tahoma"/>
                <w:color w:val="000000" w:themeColor="text1"/>
                <w:sz w:val="18"/>
                <w:szCs w:val="18"/>
                <w:lang w:val="pl-PL"/>
              </w:rPr>
              <w:t xml:space="preserve">jedna jednostka gospodarcza ma prawo wyznaczyć lub odwołać większość członków organu administracyjnego, </w:t>
            </w:r>
          </w:p>
          <w:p w14:paraId="3DF39E0A" w14:textId="77777777" w:rsidR="00535667" w:rsidRPr="00DA3E82" w:rsidRDefault="00535667" w:rsidP="00535667">
            <w:pPr>
              <w:pStyle w:val="Textbody"/>
              <w:tabs>
                <w:tab w:val="left" w:pos="255"/>
              </w:tabs>
              <w:spacing w:after="0" w:line="100" w:lineRule="atLeast"/>
              <w:ind w:left="600"/>
              <w:jc w:val="both"/>
              <w:rPr>
                <w:rFonts w:ascii="Tahoma" w:hAnsi="Tahoma"/>
                <w:color w:val="000000" w:themeColor="text1"/>
                <w:sz w:val="18"/>
                <w:szCs w:val="18"/>
                <w:lang w:val="pl-PL"/>
              </w:rPr>
            </w:pPr>
            <w:r w:rsidRPr="00DA3E82">
              <w:rPr>
                <w:rFonts w:ascii="Tahoma" w:hAnsi="Tahoma"/>
                <w:color w:val="000000" w:themeColor="text1"/>
                <w:sz w:val="18"/>
                <w:szCs w:val="18"/>
                <w:lang w:val="pl-PL"/>
              </w:rPr>
              <w:t>zarządzającego lub nadzorczego innej jednostki gospodarczej;</w:t>
            </w:r>
          </w:p>
          <w:p w14:paraId="4602A985" w14:textId="77777777" w:rsidR="00535667" w:rsidRPr="00DA3E82" w:rsidRDefault="00535667" w:rsidP="00535667">
            <w:pPr>
              <w:pStyle w:val="Textbody"/>
              <w:numPr>
                <w:ilvl w:val="0"/>
                <w:numId w:val="3"/>
              </w:numPr>
              <w:tabs>
                <w:tab w:val="left" w:pos="255"/>
              </w:tabs>
              <w:spacing w:after="0" w:line="100" w:lineRule="atLeast"/>
              <w:jc w:val="both"/>
              <w:rPr>
                <w:rFonts w:ascii="Tahoma" w:hAnsi="Tahoma"/>
                <w:color w:val="000000" w:themeColor="text1"/>
                <w:sz w:val="18"/>
                <w:szCs w:val="18"/>
                <w:lang w:val="pl-PL"/>
              </w:rPr>
            </w:pPr>
            <w:r w:rsidRPr="00DA3E82">
              <w:rPr>
                <w:rFonts w:ascii="Tahoma" w:hAnsi="Tahoma"/>
                <w:color w:val="000000" w:themeColor="text1"/>
                <w:sz w:val="18"/>
                <w:szCs w:val="18"/>
                <w:lang w:val="pl-PL"/>
              </w:rPr>
              <w:t>jedna jednostka gospodarcza ma prawo wywierać dominujący wpływ na inną jednostkę gospodarczą zgodnie z umową zawartą z tą jednostką lub postanowieniami w jej akcie założycielskim lub umowie spółki;</w:t>
            </w:r>
          </w:p>
          <w:p w14:paraId="6F2E1C85" w14:textId="51EA12AA" w:rsidR="00535667" w:rsidRPr="00DA3E82" w:rsidRDefault="00535667" w:rsidP="00535667">
            <w:pPr>
              <w:pStyle w:val="Textbody"/>
              <w:numPr>
                <w:ilvl w:val="0"/>
                <w:numId w:val="3"/>
              </w:numPr>
              <w:tabs>
                <w:tab w:val="left" w:pos="255"/>
              </w:tabs>
              <w:spacing w:after="0" w:line="100" w:lineRule="atLeast"/>
              <w:jc w:val="both"/>
              <w:rPr>
                <w:rFonts w:ascii="Tahoma" w:hAnsi="Tahoma"/>
                <w:color w:val="000000" w:themeColor="text1"/>
                <w:sz w:val="18"/>
                <w:szCs w:val="18"/>
                <w:lang w:val="pl-PL"/>
              </w:rPr>
            </w:pPr>
            <w:r w:rsidRPr="00DA3E82">
              <w:rPr>
                <w:rFonts w:ascii="Tahoma" w:hAnsi="Tahoma"/>
                <w:color w:val="000000" w:themeColor="text1"/>
                <w:sz w:val="18"/>
                <w:szCs w:val="18"/>
                <w:lang w:val="pl-PL"/>
              </w:rPr>
              <w:t xml:space="preserve">jedna jednostka gospodarcza, która jest akcjonariuszem lub wspólnikiem w innej jednostce gospodarczej </w:t>
            </w:r>
            <w:r w:rsidR="00DA3E82">
              <w:rPr>
                <w:rFonts w:ascii="Tahoma" w:hAnsi="Tahoma"/>
                <w:color w:val="000000" w:themeColor="text1"/>
                <w:sz w:val="18"/>
                <w:szCs w:val="18"/>
                <w:lang w:val="pl-PL"/>
              </w:rPr>
              <w:br/>
            </w:r>
            <w:r w:rsidRPr="00DA3E82">
              <w:rPr>
                <w:rFonts w:ascii="Tahoma" w:hAnsi="Tahoma"/>
                <w:color w:val="000000" w:themeColor="text1"/>
                <w:sz w:val="18"/>
                <w:szCs w:val="18"/>
                <w:lang w:val="pl-PL"/>
              </w:rPr>
              <w:t xml:space="preserve">lub jej członkiem, </w:t>
            </w:r>
          </w:p>
          <w:p w14:paraId="570905EA" w14:textId="77777777" w:rsidR="00535667" w:rsidRPr="00DA3E82" w:rsidRDefault="00535667" w:rsidP="00535667">
            <w:pPr>
              <w:pStyle w:val="Textbody"/>
              <w:tabs>
                <w:tab w:val="left" w:pos="255"/>
              </w:tabs>
              <w:spacing w:line="100" w:lineRule="atLeast"/>
              <w:ind w:left="601"/>
              <w:jc w:val="both"/>
              <w:rPr>
                <w:rFonts w:ascii="Tahoma" w:hAnsi="Tahoma"/>
                <w:color w:val="000000" w:themeColor="text1"/>
                <w:sz w:val="18"/>
                <w:szCs w:val="18"/>
                <w:lang w:val="pl-PL"/>
              </w:rPr>
            </w:pPr>
            <w:r w:rsidRPr="00DA3E82">
              <w:rPr>
                <w:rFonts w:ascii="Tahoma" w:hAnsi="Tahoma"/>
                <w:color w:val="000000" w:themeColor="text1"/>
                <w:sz w:val="18"/>
                <w:szCs w:val="18"/>
                <w:lang w:val="pl-PL"/>
              </w:rPr>
              <w:t>samodzielnie kontroluje, zgodnie z porozumieniem z innymi akcjonariuszami, wspólnikami lub członkami tej jednostki, większość praw głosu akcjonariuszy, wspólników lub członków tej jednostki.</w:t>
            </w:r>
          </w:p>
          <w:p w14:paraId="1034B58E" w14:textId="77777777" w:rsidR="00535667" w:rsidRPr="00D85CA5" w:rsidRDefault="00535667" w:rsidP="00D85CA5">
            <w:pPr>
              <w:pStyle w:val="Textbody"/>
              <w:tabs>
                <w:tab w:val="left" w:pos="255"/>
              </w:tabs>
              <w:spacing w:after="0" w:line="100" w:lineRule="atLeast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>Jednostki</w:t>
            </w:r>
            <w:proofErr w:type="spellEnd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>gospodarcze</w:t>
            </w:r>
            <w:proofErr w:type="spellEnd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>pozostające</w:t>
            </w:r>
            <w:proofErr w:type="spellEnd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 xml:space="preserve"> w </w:t>
            </w:r>
            <w:proofErr w:type="spellStart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>jakimkolwiek</w:t>
            </w:r>
            <w:proofErr w:type="spellEnd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>ze</w:t>
            </w:r>
            <w:proofErr w:type="spellEnd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>stosunków</w:t>
            </w:r>
            <w:proofErr w:type="spellEnd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 xml:space="preserve">, o </w:t>
            </w:r>
            <w:proofErr w:type="spellStart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>których</w:t>
            </w:r>
            <w:proofErr w:type="spellEnd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>mowa</w:t>
            </w:r>
            <w:proofErr w:type="spellEnd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 xml:space="preserve"> w </w:t>
            </w:r>
            <w:proofErr w:type="spellStart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>pkt</w:t>
            </w:r>
            <w:proofErr w:type="spellEnd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 xml:space="preserve"> 1) -4), </w:t>
            </w:r>
            <w:proofErr w:type="spellStart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>za</w:t>
            </w:r>
            <w:proofErr w:type="spellEnd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>pośrednictwem</w:t>
            </w:r>
            <w:proofErr w:type="spellEnd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>jednej</w:t>
            </w:r>
            <w:proofErr w:type="spellEnd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>innej</w:t>
            </w:r>
            <w:proofErr w:type="spellEnd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>jednostki</w:t>
            </w:r>
            <w:proofErr w:type="spellEnd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>gospodarczej</w:t>
            </w:r>
            <w:proofErr w:type="spellEnd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>lub</w:t>
            </w:r>
            <w:proofErr w:type="spellEnd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>kilku</w:t>
            </w:r>
            <w:proofErr w:type="spellEnd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>innych</w:t>
            </w:r>
            <w:proofErr w:type="spellEnd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>jednostek</w:t>
            </w:r>
            <w:proofErr w:type="spellEnd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>gospodarczych</w:t>
            </w:r>
            <w:proofErr w:type="spellEnd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>również</w:t>
            </w:r>
            <w:proofErr w:type="spellEnd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>są</w:t>
            </w:r>
            <w:proofErr w:type="spellEnd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>uznawane</w:t>
            </w:r>
            <w:proofErr w:type="spellEnd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>za</w:t>
            </w:r>
            <w:proofErr w:type="spellEnd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>jedno</w:t>
            </w:r>
            <w:proofErr w:type="spellEnd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>przedsiębiorstwo</w:t>
            </w:r>
            <w:proofErr w:type="spellEnd"/>
            <w:r w:rsidRPr="00DA3E82">
              <w:rPr>
                <w:rFonts w:ascii="Tahoma" w:hAnsi="Tahoma"/>
                <w:color w:val="000000" w:themeColor="text1"/>
                <w:sz w:val="18"/>
                <w:szCs w:val="18"/>
              </w:rPr>
              <w:t>.</w:t>
            </w:r>
          </w:p>
        </w:tc>
      </w:tr>
    </w:tbl>
    <w:p w14:paraId="32B78070" w14:textId="79165A00" w:rsidR="00F74FD8" w:rsidRDefault="00F74FD8" w:rsidP="00F74FD8">
      <w:pPr>
        <w:pStyle w:val="Tekstprzypisudolnego"/>
        <w:rPr>
          <w:rFonts w:ascii="Arial" w:hAnsi="Arial" w:cs="Arial"/>
        </w:rPr>
      </w:pPr>
    </w:p>
    <w:p w14:paraId="44C71DCE" w14:textId="77777777" w:rsidR="00F74FD8" w:rsidRDefault="00F74FD8" w:rsidP="00F74FD8">
      <w:pPr>
        <w:suppressLineNumbers/>
        <w:ind w:hanging="339"/>
        <w:jc w:val="right"/>
        <w:rPr>
          <w:rFonts w:ascii="Arial" w:eastAsia="Andale Sans UI" w:hAnsi="Arial" w:cs="Arial"/>
          <w:sz w:val="22"/>
          <w:szCs w:val="22"/>
          <w:vertAlign w:val="superscript"/>
          <w:lang w:eastAsia="en-US" w:bidi="en-US"/>
        </w:rPr>
      </w:pPr>
    </w:p>
    <w:p w14:paraId="25CF4EDD" w14:textId="77777777" w:rsidR="00F74FD8" w:rsidRDefault="00F74FD8" w:rsidP="00F74FD8">
      <w:pPr>
        <w:suppressLineNumbers/>
        <w:ind w:hanging="339"/>
        <w:jc w:val="right"/>
        <w:rPr>
          <w:rFonts w:ascii="Arial" w:eastAsia="Andale Sans UI" w:hAnsi="Arial" w:cs="Arial"/>
          <w:sz w:val="22"/>
          <w:szCs w:val="22"/>
          <w:vertAlign w:val="superscript"/>
          <w:lang w:eastAsia="en-US" w:bidi="en-US"/>
        </w:rPr>
      </w:pPr>
    </w:p>
    <w:p w14:paraId="4039843D" w14:textId="77777777" w:rsidR="00A85051" w:rsidRDefault="00A85051" w:rsidP="00F74FD8">
      <w:pPr>
        <w:suppressLineNumbers/>
        <w:ind w:hanging="339"/>
        <w:jc w:val="right"/>
        <w:rPr>
          <w:rFonts w:ascii="Arial" w:eastAsia="Andale Sans UI" w:hAnsi="Arial" w:cs="Arial"/>
          <w:sz w:val="22"/>
          <w:szCs w:val="22"/>
          <w:vertAlign w:val="superscript"/>
          <w:lang w:eastAsia="en-US" w:bidi="en-US"/>
        </w:rPr>
      </w:pPr>
    </w:p>
    <w:p w14:paraId="7992FAEA" w14:textId="77777777" w:rsidR="00A85051" w:rsidRDefault="00A85051" w:rsidP="00F74FD8">
      <w:pPr>
        <w:suppressLineNumbers/>
        <w:ind w:hanging="339"/>
        <w:jc w:val="right"/>
        <w:rPr>
          <w:rFonts w:ascii="Arial" w:eastAsia="Andale Sans UI" w:hAnsi="Arial" w:cs="Arial"/>
          <w:sz w:val="22"/>
          <w:szCs w:val="22"/>
          <w:vertAlign w:val="superscript"/>
          <w:lang w:eastAsia="en-US" w:bidi="en-US"/>
        </w:rPr>
      </w:pPr>
    </w:p>
    <w:p w14:paraId="1D1144C3" w14:textId="77777777" w:rsidR="00F74FD8" w:rsidRDefault="00F74FD8" w:rsidP="00F74FD8">
      <w:pPr>
        <w:suppressLineNumbers/>
        <w:tabs>
          <w:tab w:val="left" w:pos="75"/>
        </w:tabs>
        <w:ind w:hanging="339"/>
        <w:rPr>
          <w:rFonts w:ascii="Arial" w:eastAsia="Andale Sans UI" w:hAnsi="Arial" w:cs="Arial"/>
          <w:sz w:val="22"/>
          <w:szCs w:val="22"/>
          <w:vertAlign w:val="superscript"/>
          <w:lang w:eastAsia="en-US" w:bidi="en-US"/>
        </w:rPr>
      </w:pPr>
    </w:p>
    <w:p w14:paraId="7ECC3E92" w14:textId="4E1F85F0" w:rsidR="000945FA" w:rsidRPr="000945FA" w:rsidRDefault="000945FA" w:rsidP="000945FA">
      <w:pPr>
        <w:suppressAutoHyphens w:val="0"/>
        <w:spacing w:after="200" w:line="276" w:lineRule="auto"/>
        <w:rPr>
          <w:rFonts w:ascii="Tahoma" w:eastAsia="Times New Roman" w:hAnsi="Tahoma" w:cs="Tahoma"/>
          <w:color w:val="000000"/>
          <w:kern w:val="0"/>
          <w:sz w:val="16"/>
          <w:szCs w:val="16"/>
          <w:lang w:eastAsia="pl-PL"/>
        </w:rPr>
      </w:pPr>
      <w:r w:rsidRPr="000945FA">
        <w:rPr>
          <w:rFonts w:ascii="Tahoma" w:eastAsia="Times New Roman" w:hAnsi="Tahoma" w:cs="Tahoma"/>
          <w:color w:val="000000"/>
          <w:kern w:val="0"/>
          <w:sz w:val="16"/>
          <w:szCs w:val="16"/>
          <w:lang w:eastAsia="pl-PL"/>
        </w:rPr>
        <w:t>…………………………………………………………………………………………………………</w:t>
      </w:r>
    </w:p>
    <w:p w14:paraId="7C89588D" w14:textId="14161D51" w:rsidR="000945FA" w:rsidRPr="000945FA" w:rsidRDefault="00D2045D" w:rsidP="000945FA">
      <w:pPr>
        <w:widowControl/>
        <w:suppressAutoHyphens w:val="0"/>
        <w:spacing w:after="200" w:line="276" w:lineRule="auto"/>
        <w:rPr>
          <w:rFonts w:ascii="Tahoma" w:eastAsia="Times New Roman" w:hAnsi="Tahoma" w:cs="Tahoma"/>
          <w:color w:val="000000"/>
          <w:kern w:val="0"/>
          <w:sz w:val="16"/>
          <w:szCs w:val="16"/>
          <w:lang w:eastAsia="pl-PL"/>
        </w:rPr>
      </w:pPr>
      <w:proofErr w:type="gramStart"/>
      <w:r>
        <w:rPr>
          <w:rFonts w:ascii="Tahoma" w:eastAsia="Times New Roman" w:hAnsi="Tahoma" w:cs="Tahoma"/>
          <w:color w:val="000000"/>
          <w:kern w:val="0"/>
          <w:sz w:val="16"/>
          <w:szCs w:val="16"/>
          <w:lang w:eastAsia="pl-PL"/>
        </w:rPr>
        <w:t>podpis</w:t>
      </w:r>
      <w:proofErr w:type="gramEnd"/>
      <w:r w:rsidR="000945FA" w:rsidRPr="000945FA">
        <w:rPr>
          <w:rFonts w:ascii="Tahoma" w:eastAsia="Times New Roman" w:hAnsi="Tahoma" w:cs="Tahoma"/>
          <w:color w:val="000000"/>
          <w:kern w:val="0"/>
          <w:sz w:val="16"/>
          <w:szCs w:val="16"/>
          <w:lang w:eastAsia="pl-PL"/>
        </w:rPr>
        <w:t xml:space="preserve"> Wnioskodawcy lub osoby upoważnionej do reprezentowania</w:t>
      </w:r>
      <w:r>
        <w:rPr>
          <w:rFonts w:ascii="Tahoma" w:eastAsia="Times New Roman" w:hAnsi="Tahoma" w:cs="Tahoma"/>
          <w:color w:val="000000"/>
          <w:kern w:val="0"/>
          <w:sz w:val="16"/>
          <w:szCs w:val="16"/>
          <w:lang w:eastAsia="pl-PL"/>
        </w:rPr>
        <w:t>*</w:t>
      </w:r>
      <w:r w:rsidR="000945FA" w:rsidRPr="000945FA">
        <w:rPr>
          <w:rFonts w:ascii="Tahoma" w:eastAsia="Times New Roman" w:hAnsi="Tahoma" w:cs="Tahoma"/>
          <w:color w:val="000000"/>
          <w:kern w:val="0"/>
          <w:sz w:val="16"/>
          <w:szCs w:val="16"/>
          <w:lang w:eastAsia="pl-PL"/>
        </w:rPr>
        <w:t xml:space="preserve">                  </w:t>
      </w:r>
    </w:p>
    <w:p w14:paraId="3A87A377" w14:textId="3C17209E" w:rsidR="00F74FD8" w:rsidRDefault="00F74FD8" w:rsidP="00F74FD8">
      <w:pPr>
        <w:suppressLineNumbers/>
        <w:tabs>
          <w:tab w:val="left" w:pos="75"/>
        </w:tabs>
        <w:ind w:hanging="339"/>
        <w:rPr>
          <w:rFonts w:ascii="Arial" w:eastAsia="Andale Sans UI" w:hAnsi="Arial" w:cs="Arial"/>
          <w:sz w:val="22"/>
          <w:szCs w:val="22"/>
          <w:vertAlign w:val="superscript"/>
          <w:lang w:eastAsia="en-US" w:bidi="en-US"/>
        </w:rPr>
      </w:pPr>
    </w:p>
    <w:p w14:paraId="741035FB" w14:textId="1CC3CA61" w:rsidR="00D2045D" w:rsidRDefault="00D2045D" w:rsidP="00D2045D">
      <w:pPr>
        <w:spacing w:before="100" w:beforeAutospacing="1" w:after="120"/>
        <w:rPr>
          <w:rFonts w:eastAsiaTheme="minorHAnsi" w:cs="Tahoma"/>
          <w:b/>
          <w:i/>
          <w:kern w:val="0"/>
          <w:sz w:val="20"/>
          <w:szCs w:val="20"/>
          <w:lang w:eastAsia="en-US"/>
        </w:rPr>
      </w:pPr>
      <w:r>
        <w:t>*</w:t>
      </w:r>
      <w:r>
        <w:rPr>
          <w:rFonts w:cs="Tahoma"/>
          <w:b/>
        </w:rPr>
        <w:t xml:space="preserve"> </w:t>
      </w:r>
      <w:r>
        <w:rPr>
          <w:rFonts w:cs="Tahoma"/>
          <w:i/>
          <w:sz w:val="20"/>
          <w:szCs w:val="20"/>
        </w:rPr>
        <w:t>Wniosek oraz załączniki (rozumiane, jako oddzielne pliki załączane do wniosku) powinny być opatrzone kwalifikowanym podpisem elektronicznym, podpisem zaufanym albo podpisem osobistym.</w:t>
      </w:r>
    </w:p>
    <w:p w14:paraId="34A998E1" w14:textId="6ED3AC86" w:rsidR="00F74FD8" w:rsidRPr="00F74FD8" w:rsidRDefault="00F74FD8" w:rsidP="00F74FD8">
      <w:pPr>
        <w:ind w:left="2694" w:hanging="2552"/>
        <w:rPr>
          <w:rFonts w:ascii="Arial" w:hAnsi="Arial" w:cs="Arial"/>
          <w:color w:val="000000"/>
          <w:sz w:val="16"/>
          <w:szCs w:val="16"/>
        </w:rPr>
      </w:pPr>
    </w:p>
    <w:sectPr w:rsidR="00F74FD8" w:rsidRPr="00F74FD8" w:rsidSect="00FC53E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9900B2"/>
    <w:multiLevelType w:val="hybridMultilevel"/>
    <w:tmpl w:val="55BCA132"/>
    <w:lvl w:ilvl="0" w:tplc="0415000F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5E5F3928"/>
    <w:multiLevelType w:val="hybridMultilevel"/>
    <w:tmpl w:val="67405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37D"/>
    <w:rsid w:val="00023EFF"/>
    <w:rsid w:val="00044E0B"/>
    <w:rsid w:val="000945FA"/>
    <w:rsid w:val="000D1ECC"/>
    <w:rsid w:val="000E0B18"/>
    <w:rsid w:val="00214B80"/>
    <w:rsid w:val="002F0607"/>
    <w:rsid w:val="0031486D"/>
    <w:rsid w:val="003345CF"/>
    <w:rsid w:val="00385787"/>
    <w:rsid w:val="00386CC3"/>
    <w:rsid w:val="004260F8"/>
    <w:rsid w:val="004D2328"/>
    <w:rsid w:val="00535667"/>
    <w:rsid w:val="00600B6B"/>
    <w:rsid w:val="00626137"/>
    <w:rsid w:val="00665BBC"/>
    <w:rsid w:val="00673BE8"/>
    <w:rsid w:val="00675F2D"/>
    <w:rsid w:val="00685669"/>
    <w:rsid w:val="006B15DA"/>
    <w:rsid w:val="006B2892"/>
    <w:rsid w:val="006D346B"/>
    <w:rsid w:val="006F62AB"/>
    <w:rsid w:val="00792A92"/>
    <w:rsid w:val="00865086"/>
    <w:rsid w:val="008B311C"/>
    <w:rsid w:val="00901B07"/>
    <w:rsid w:val="00921A83"/>
    <w:rsid w:val="009843B3"/>
    <w:rsid w:val="00A62C52"/>
    <w:rsid w:val="00A66265"/>
    <w:rsid w:val="00A85051"/>
    <w:rsid w:val="00AA2B1C"/>
    <w:rsid w:val="00B247EA"/>
    <w:rsid w:val="00B834AE"/>
    <w:rsid w:val="00BF033A"/>
    <w:rsid w:val="00D2045D"/>
    <w:rsid w:val="00D260DB"/>
    <w:rsid w:val="00D2671B"/>
    <w:rsid w:val="00D4187E"/>
    <w:rsid w:val="00D631BD"/>
    <w:rsid w:val="00D85CA5"/>
    <w:rsid w:val="00D917B2"/>
    <w:rsid w:val="00DA2A3C"/>
    <w:rsid w:val="00DA3E82"/>
    <w:rsid w:val="00E311F1"/>
    <w:rsid w:val="00F3237D"/>
    <w:rsid w:val="00F74FD8"/>
    <w:rsid w:val="00FA7979"/>
    <w:rsid w:val="00FC5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D7716"/>
  <w15:chartTrackingRefBased/>
  <w15:docId w15:val="{304EA3F7-E8FE-43AA-B6FA-9C1500D26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237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345CF"/>
    <w:pPr>
      <w:keepNext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AA2B1C"/>
    <w:pPr>
      <w:keepNext/>
      <w:keepLines/>
      <w:tabs>
        <w:tab w:val="num" w:pos="0"/>
      </w:tabs>
      <w:outlineLvl w:val="1"/>
    </w:pPr>
    <w:rPr>
      <w:rFonts w:cs="Cambria"/>
      <w:b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85787"/>
    <w:pPr>
      <w:keepNext/>
      <w:keepLines/>
      <w:spacing w:before="40"/>
      <w:outlineLvl w:val="2"/>
    </w:pPr>
    <w:rPr>
      <w:rFonts w:eastAsiaTheme="majorEastAsia" w:cstheme="majorBidi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345CF"/>
    <w:rPr>
      <w:rFonts w:ascii="Tahoma" w:eastAsiaTheme="majorEastAsia" w:hAnsi="Tahoma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AA2B1C"/>
    <w:rPr>
      <w:rFonts w:ascii="Tahoma" w:hAnsi="Tahoma" w:cs="Cambria"/>
      <w:b/>
      <w:sz w:val="28"/>
      <w:szCs w:val="26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rsid w:val="00385787"/>
    <w:rPr>
      <w:rFonts w:ascii="Tahoma" w:eastAsiaTheme="majorEastAsia" w:hAnsi="Tahoma" w:cstheme="majorBidi"/>
      <w:b/>
      <w:sz w:val="24"/>
      <w:szCs w:val="24"/>
    </w:rPr>
  </w:style>
  <w:style w:type="paragraph" w:customStyle="1" w:styleId="Zawartotabeli">
    <w:name w:val="Zawartość tabeli"/>
    <w:basedOn w:val="Normalny"/>
    <w:rsid w:val="00F3237D"/>
    <w:pPr>
      <w:suppressLineNumbers/>
    </w:pPr>
  </w:style>
  <w:style w:type="paragraph" w:customStyle="1" w:styleId="Standard">
    <w:name w:val="Standard"/>
    <w:rsid w:val="00B834A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Domy">
    <w:name w:val="Domy"/>
    <w:rsid w:val="00B834A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kern w:val="3"/>
      <w:sz w:val="24"/>
      <w:szCs w:val="24"/>
      <w:lang w:val="en-US" w:eastAsia="zh-CN"/>
    </w:rPr>
  </w:style>
  <w:style w:type="character" w:customStyle="1" w:styleId="TekstprzypisudolnegoZnak">
    <w:name w:val="Tekst przypisu dolnego Znak"/>
    <w:aliases w:val="Znak Znak,Podrozdział Znak,Tekst przypisu Znak Znak Znak Znak Znak1,Tekst przypisu Znak Znak Znak Znak Znak Znak,Tekst przypisu Znak Znak Znak Znak Znak Znak Znak Znak,Footnote Znak"/>
    <w:basedOn w:val="Domylnaczcionkaakapitu"/>
    <w:link w:val="Tekstprzypisudolnego"/>
    <w:locked/>
    <w:rsid w:val="00535667"/>
    <w:rPr>
      <w:rFonts w:ascii="Candara" w:hAnsi="Candara"/>
      <w:lang w:eastAsia="ar-SA"/>
    </w:rPr>
  </w:style>
  <w:style w:type="paragraph" w:styleId="Tekstprzypisudolnego">
    <w:name w:val="footnote text"/>
    <w:aliases w:val="Znak,Podrozdział,Tekst przypisu Znak Znak Znak Znak,Tekst przypisu Znak Znak Znak Znak Znak,Tekst przypisu Znak Znak Znak Znak Znak Znak Znak,Tekst przypisu Znak Znak Znak Znak Znak Znak Znak Znak Zn,Footnote"/>
    <w:basedOn w:val="Normalny"/>
    <w:link w:val="TekstprzypisudolnegoZnak"/>
    <w:unhideWhenUsed/>
    <w:rsid w:val="00535667"/>
    <w:pPr>
      <w:widowControl/>
      <w:jc w:val="both"/>
    </w:pPr>
    <w:rPr>
      <w:rFonts w:ascii="Candara" w:eastAsia="Times New Roman" w:hAnsi="Candara" w:cstheme="minorBidi"/>
      <w:kern w:val="0"/>
      <w:sz w:val="22"/>
      <w:szCs w:val="22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535667"/>
    <w:rPr>
      <w:rFonts w:ascii="Times New Roman" w:eastAsia="Lucida Sans Unicode" w:hAnsi="Times New Roman" w:cs="Times New Roman"/>
      <w:kern w:val="2"/>
      <w:sz w:val="20"/>
      <w:szCs w:val="20"/>
      <w:lang w:eastAsia="ar-SA"/>
    </w:rPr>
  </w:style>
  <w:style w:type="paragraph" w:customStyle="1" w:styleId="Tekstprzypisudolnego2">
    <w:name w:val="Tekst przypisu dolnego2"/>
    <w:basedOn w:val="Standard"/>
    <w:rsid w:val="00535667"/>
    <w:rPr>
      <w:sz w:val="20"/>
      <w:szCs w:val="20"/>
      <w:lang w:val="en-US"/>
    </w:rPr>
  </w:style>
  <w:style w:type="paragraph" w:customStyle="1" w:styleId="Textbody">
    <w:name w:val="Text body"/>
    <w:basedOn w:val="Standard"/>
    <w:rsid w:val="00535667"/>
    <w:pPr>
      <w:spacing w:after="1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A79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979"/>
    <w:rPr>
      <w:rFonts w:ascii="Segoe UI" w:eastAsia="Lucida Sans Unicode" w:hAnsi="Segoe UI" w:cs="Segoe UI"/>
      <w:kern w:val="2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10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475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Polner</dc:creator>
  <cp:keywords/>
  <dc:description/>
  <cp:lastModifiedBy>Izabela Polner</cp:lastModifiedBy>
  <cp:revision>38</cp:revision>
  <cp:lastPrinted>2025-02-03T07:30:00Z</cp:lastPrinted>
  <dcterms:created xsi:type="dcterms:W3CDTF">2023-02-01T11:46:00Z</dcterms:created>
  <dcterms:modified xsi:type="dcterms:W3CDTF">2026-03-30T13:01:00Z</dcterms:modified>
</cp:coreProperties>
</file>